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C28" w:rsidRPr="00C51033" w:rsidRDefault="00434C28">
      <w:pPr>
        <w:pStyle w:val="ConsPlusNormal"/>
        <w:jc w:val="right"/>
        <w:rPr>
          <w:rFonts w:ascii="Times New Roman" w:hAnsi="Times New Roman" w:cs="Times New Roman"/>
        </w:rPr>
      </w:pPr>
      <w:r w:rsidRPr="00C51033">
        <w:rPr>
          <w:rFonts w:ascii="Times New Roman" w:hAnsi="Times New Roman" w:cs="Times New Roman"/>
        </w:rPr>
        <w:t>Приложение 4</w:t>
      </w:r>
    </w:p>
    <w:p w:rsidR="00434C28" w:rsidRPr="00C51033" w:rsidRDefault="00434C28">
      <w:pPr>
        <w:pStyle w:val="ConsPlusNormal"/>
        <w:jc w:val="right"/>
        <w:rPr>
          <w:rFonts w:ascii="Times New Roman" w:hAnsi="Times New Roman" w:cs="Times New Roman"/>
        </w:rPr>
      </w:pPr>
      <w:r w:rsidRPr="00C51033">
        <w:rPr>
          <w:rFonts w:ascii="Times New Roman" w:hAnsi="Times New Roman" w:cs="Times New Roman"/>
        </w:rPr>
        <w:t>к отчету об исполнении бюджета</w:t>
      </w:r>
    </w:p>
    <w:p w:rsidR="00434C28" w:rsidRPr="00C51033" w:rsidRDefault="00434C28">
      <w:pPr>
        <w:pStyle w:val="ConsPlusNormal"/>
        <w:jc w:val="right"/>
        <w:rPr>
          <w:rFonts w:ascii="Times New Roman" w:hAnsi="Times New Roman" w:cs="Times New Roman"/>
        </w:rPr>
      </w:pPr>
      <w:r w:rsidRPr="00C51033">
        <w:rPr>
          <w:rFonts w:ascii="Times New Roman" w:hAnsi="Times New Roman" w:cs="Times New Roman"/>
        </w:rPr>
        <w:t>города Липецка за 2015 год</w:t>
      </w:r>
    </w:p>
    <w:p w:rsidR="00434C28" w:rsidRPr="00C51033" w:rsidRDefault="00434C28">
      <w:pPr>
        <w:pStyle w:val="ConsPlusNormal"/>
        <w:jc w:val="both"/>
        <w:rPr>
          <w:rFonts w:ascii="Times New Roman" w:hAnsi="Times New Roman" w:cs="Times New Roman"/>
        </w:rPr>
      </w:pPr>
    </w:p>
    <w:p w:rsidR="00434C28" w:rsidRPr="00C51033" w:rsidRDefault="00434C28">
      <w:pPr>
        <w:pStyle w:val="ConsPlusTitle"/>
        <w:jc w:val="center"/>
        <w:rPr>
          <w:rFonts w:ascii="Times New Roman" w:hAnsi="Times New Roman" w:cs="Times New Roman"/>
        </w:rPr>
      </w:pPr>
      <w:r w:rsidRPr="00C51033">
        <w:rPr>
          <w:rFonts w:ascii="Times New Roman" w:hAnsi="Times New Roman" w:cs="Times New Roman"/>
        </w:rPr>
        <w:t xml:space="preserve">ИСТОЧНИКИ </w:t>
      </w:r>
      <w:proofErr w:type="gramStart"/>
      <w:r w:rsidRPr="00C51033">
        <w:rPr>
          <w:rFonts w:ascii="Times New Roman" w:hAnsi="Times New Roman" w:cs="Times New Roman"/>
        </w:rPr>
        <w:t>ФИНАНСИРОВАНИЯ ДЕФИЦИТА БЮДЖЕТА ГОРОДА ЛИПЕЦКА</w:t>
      </w:r>
      <w:proofErr w:type="gramEnd"/>
    </w:p>
    <w:p w:rsidR="00434C28" w:rsidRPr="00C51033" w:rsidRDefault="00434C28">
      <w:pPr>
        <w:pStyle w:val="ConsPlusTitle"/>
        <w:jc w:val="center"/>
        <w:rPr>
          <w:rFonts w:ascii="Times New Roman" w:hAnsi="Times New Roman" w:cs="Times New Roman"/>
        </w:rPr>
      </w:pPr>
      <w:r w:rsidRPr="00C51033">
        <w:rPr>
          <w:rFonts w:ascii="Times New Roman" w:hAnsi="Times New Roman" w:cs="Times New Roman"/>
        </w:rPr>
        <w:t>ЗА 2015 ГОД ПО КОДАМ КЛАССИФИКАЦИИ ИСТОЧНИКОВ ФИНАНСИРОВАНИЯ</w:t>
      </w:r>
    </w:p>
    <w:p w:rsidR="00434C28" w:rsidRPr="00C51033" w:rsidRDefault="00434C28">
      <w:pPr>
        <w:pStyle w:val="ConsPlusTitle"/>
        <w:jc w:val="center"/>
        <w:rPr>
          <w:rFonts w:ascii="Times New Roman" w:hAnsi="Times New Roman" w:cs="Times New Roman"/>
        </w:rPr>
      </w:pPr>
      <w:r w:rsidRPr="00C51033">
        <w:rPr>
          <w:rFonts w:ascii="Times New Roman" w:hAnsi="Times New Roman" w:cs="Times New Roman"/>
        </w:rPr>
        <w:t>ДЕФИЦИТОВ БЮДЖЕТОВ</w:t>
      </w:r>
    </w:p>
    <w:p w:rsidR="00434C28" w:rsidRPr="00C51033" w:rsidRDefault="00434C2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195"/>
        <w:gridCol w:w="3231"/>
        <w:gridCol w:w="1559"/>
      </w:tblGrid>
      <w:tr w:rsidR="00434C28" w:rsidRPr="00C51033" w:rsidTr="00C51033">
        <w:trPr>
          <w:jc w:val="center"/>
        </w:trPr>
        <w:tc>
          <w:tcPr>
            <w:tcW w:w="624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C51033">
              <w:rPr>
                <w:rFonts w:ascii="Times New Roman" w:hAnsi="Times New Roman" w:cs="Times New Roman"/>
              </w:rPr>
              <w:t>п</w:t>
            </w:r>
            <w:proofErr w:type="gramEnd"/>
            <w:r w:rsidRPr="00C5103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95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Наименование источника финансирования</w:t>
            </w:r>
          </w:p>
        </w:tc>
        <w:tc>
          <w:tcPr>
            <w:tcW w:w="3231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1559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Сумма</w:t>
            </w:r>
          </w:p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(тыс. руб.)</w:t>
            </w:r>
          </w:p>
        </w:tc>
      </w:tr>
      <w:tr w:rsidR="00434C28" w:rsidRPr="00C51033" w:rsidTr="00C51033">
        <w:trPr>
          <w:jc w:val="center"/>
        </w:trPr>
        <w:tc>
          <w:tcPr>
            <w:tcW w:w="624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95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4</w:t>
            </w:r>
          </w:p>
        </w:tc>
      </w:tr>
      <w:tr w:rsidR="00434C28" w:rsidRPr="00C51033" w:rsidTr="00C51033">
        <w:trPr>
          <w:jc w:val="center"/>
        </w:trPr>
        <w:tc>
          <w:tcPr>
            <w:tcW w:w="624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  <w:bookmarkStart w:id="0" w:name="_GoBack" w:colFirst="1" w:colLast="3"/>
          </w:p>
        </w:tc>
        <w:tc>
          <w:tcPr>
            <w:tcW w:w="4195" w:type="dxa"/>
          </w:tcPr>
          <w:p w:rsidR="00434C28" w:rsidRPr="00854236" w:rsidRDefault="00434C28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54236">
              <w:rPr>
                <w:rFonts w:ascii="Times New Roman" w:hAnsi="Times New Roman" w:cs="Times New Roman"/>
                <w:b/>
              </w:rPr>
              <w:t>Источники финансирования дефицита бюджетов - всего</w:t>
            </w:r>
          </w:p>
        </w:tc>
        <w:tc>
          <w:tcPr>
            <w:tcW w:w="3231" w:type="dxa"/>
          </w:tcPr>
          <w:p w:rsidR="00434C28" w:rsidRPr="00854236" w:rsidRDefault="00434C28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434C28" w:rsidRPr="00854236" w:rsidRDefault="00434C2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54236">
              <w:rPr>
                <w:rFonts w:ascii="Times New Roman" w:hAnsi="Times New Roman" w:cs="Times New Roman"/>
                <w:b/>
              </w:rPr>
              <w:t>194420,525</w:t>
            </w:r>
          </w:p>
        </w:tc>
      </w:tr>
      <w:tr w:rsidR="00434C28" w:rsidRPr="00C51033" w:rsidTr="00C51033">
        <w:trPr>
          <w:jc w:val="center"/>
        </w:trPr>
        <w:tc>
          <w:tcPr>
            <w:tcW w:w="624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</w:tcPr>
          <w:p w:rsidR="00434C28" w:rsidRPr="00854236" w:rsidRDefault="00434C28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54236">
              <w:rPr>
                <w:rFonts w:ascii="Times New Roman" w:hAnsi="Times New Roman" w:cs="Times New Roman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231" w:type="dxa"/>
          </w:tcPr>
          <w:p w:rsidR="00434C28" w:rsidRPr="00854236" w:rsidRDefault="00434C2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54236">
              <w:rPr>
                <w:rFonts w:ascii="Times New Roman" w:hAnsi="Times New Roman" w:cs="Times New Roman"/>
                <w:b/>
              </w:rPr>
              <w:t>000 01 00 00 00 00 0000 000</w:t>
            </w:r>
          </w:p>
        </w:tc>
        <w:tc>
          <w:tcPr>
            <w:tcW w:w="1559" w:type="dxa"/>
          </w:tcPr>
          <w:p w:rsidR="00434C28" w:rsidRPr="00854236" w:rsidRDefault="00434C2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54236">
              <w:rPr>
                <w:rFonts w:ascii="Times New Roman" w:hAnsi="Times New Roman" w:cs="Times New Roman"/>
                <w:b/>
              </w:rPr>
              <w:t>-79174,489</w:t>
            </w:r>
          </w:p>
        </w:tc>
      </w:tr>
      <w:bookmarkEnd w:id="0"/>
      <w:tr w:rsidR="00434C28" w:rsidRPr="00C51033" w:rsidTr="00C51033">
        <w:trPr>
          <w:jc w:val="center"/>
        </w:trPr>
        <w:tc>
          <w:tcPr>
            <w:tcW w:w="624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95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3231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000 01 02 00 00 00 0000 000</w:t>
            </w:r>
          </w:p>
        </w:tc>
        <w:tc>
          <w:tcPr>
            <w:tcW w:w="1559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-150000,000</w:t>
            </w:r>
          </w:p>
        </w:tc>
      </w:tr>
      <w:tr w:rsidR="00434C28" w:rsidRPr="00C51033" w:rsidTr="00C51033">
        <w:trPr>
          <w:jc w:val="center"/>
        </w:trPr>
        <w:tc>
          <w:tcPr>
            <w:tcW w:w="624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231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000 01 02 00 00 00 0000 700</w:t>
            </w:r>
          </w:p>
        </w:tc>
        <w:tc>
          <w:tcPr>
            <w:tcW w:w="1559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-</w:t>
            </w:r>
          </w:p>
        </w:tc>
      </w:tr>
      <w:tr w:rsidR="00434C28" w:rsidRPr="00C51033" w:rsidTr="00C51033">
        <w:trPr>
          <w:jc w:val="center"/>
        </w:trPr>
        <w:tc>
          <w:tcPr>
            <w:tcW w:w="624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31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000 01 02 00 00 00 0000 800</w:t>
            </w:r>
          </w:p>
        </w:tc>
        <w:tc>
          <w:tcPr>
            <w:tcW w:w="1559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-150000,000</w:t>
            </w:r>
          </w:p>
        </w:tc>
      </w:tr>
      <w:tr w:rsidR="00434C28" w:rsidRPr="00C51033" w:rsidTr="00C51033">
        <w:trPr>
          <w:jc w:val="center"/>
        </w:trPr>
        <w:tc>
          <w:tcPr>
            <w:tcW w:w="624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Иные источники внутреннего финансирования дефицитов бюджетов</w:t>
            </w:r>
          </w:p>
        </w:tc>
        <w:tc>
          <w:tcPr>
            <w:tcW w:w="3231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000 01 06 00 00 00 0000 000</w:t>
            </w:r>
          </w:p>
        </w:tc>
        <w:tc>
          <w:tcPr>
            <w:tcW w:w="1559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70825,511</w:t>
            </w:r>
          </w:p>
        </w:tc>
      </w:tr>
      <w:tr w:rsidR="00434C28" w:rsidRPr="00C51033" w:rsidTr="00C51033">
        <w:trPr>
          <w:jc w:val="center"/>
        </w:trPr>
        <w:tc>
          <w:tcPr>
            <w:tcW w:w="624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95" w:type="dxa"/>
          </w:tcPr>
          <w:p w:rsidR="00434C28" w:rsidRPr="00C51033" w:rsidRDefault="00434C28">
            <w:pPr>
              <w:pStyle w:val="ConsPlusNormal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3231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000 01 05 00 00 00 0000 000</w:t>
            </w:r>
          </w:p>
        </w:tc>
        <w:tc>
          <w:tcPr>
            <w:tcW w:w="1559" w:type="dxa"/>
          </w:tcPr>
          <w:p w:rsidR="00434C28" w:rsidRPr="00C51033" w:rsidRDefault="00434C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1033">
              <w:rPr>
                <w:rFonts w:ascii="Times New Roman" w:hAnsi="Times New Roman" w:cs="Times New Roman"/>
              </w:rPr>
              <w:t>273595,014</w:t>
            </w:r>
          </w:p>
        </w:tc>
      </w:tr>
    </w:tbl>
    <w:p w:rsidR="000B1AE5" w:rsidRPr="00C51033" w:rsidRDefault="000B1AE5">
      <w:pPr>
        <w:rPr>
          <w:rFonts w:ascii="Times New Roman" w:hAnsi="Times New Roman" w:cs="Times New Roman"/>
        </w:rPr>
      </w:pPr>
    </w:p>
    <w:sectPr w:rsidR="000B1AE5" w:rsidRPr="00C51033" w:rsidSect="00C51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C28"/>
    <w:rsid w:val="000B1AE5"/>
    <w:rsid w:val="00434C28"/>
    <w:rsid w:val="00854236"/>
    <w:rsid w:val="00C5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C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4C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C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4C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Ужакова М.В..</dc:creator>
  <cp:lastModifiedBy>Ужакова М.В..</cp:lastModifiedBy>
  <cp:revision>4</cp:revision>
  <dcterms:created xsi:type="dcterms:W3CDTF">2016-06-07T10:14:00Z</dcterms:created>
  <dcterms:modified xsi:type="dcterms:W3CDTF">2016-06-07T10:30:00Z</dcterms:modified>
</cp:coreProperties>
</file>